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75" w:rsidRPr="003467F8" w:rsidRDefault="00CC6875" w:rsidP="003467F8">
      <w:pPr>
        <w:spacing w:after="0"/>
        <w:rPr>
          <w:sz w:val="16"/>
          <w:szCs w:val="16"/>
          <w:lang w:val="en-US"/>
        </w:rPr>
      </w:pPr>
    </w:p>
    <w:sdt>
      <w:sdtPr>
        <w:rPr>
          <w:rStyle w:val="Titolo1Carattere"/>
          <w:sz w:val="32"/>
          <w:szCs w:val="32"/>
        </w:rPr>
        <w:alias w:val="Titolo"/>
        <w:tag w:val=""/>
        <w:id w:val="-1282253717"/>
        <w:placeholder>
          <w:docPart w:val="1B9BB26DBF3047D6BA25E3940E012EF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6A3EB0" w:rsidRDefault="003467F8" w:rsidP="003467F8">
          <w:pPr>
            <w:spacing w:after="0"/>
            <w:jc w:val="center"/>
            <w:rPr>
              <w:rStyle w:val="Titolo1Carattere"/>
              <w:sz w:val="32"/>
              <w:szCs w:val="32"/>
            </w:rPr>
          </w:pPr>
          <w:r w:rsidRPr="006A3EB0">
            <w:rPr>
              <w:rStyle w:val="Titolo1Carattere"/>
              <w:sz w:val="32"/>
              <w:szCs w:val="32"/>
            </w:rPr>
            <w:t>NOTE STAMPA</w:t>
          </w:r>
        </w:p>
      </w:sdtContent>
    </w:sdt>
    <w:p w:rsidR="003467F8" w:rsidRDefault="003467F8" w:rsidP="003467F8">
      <w:pPr>
        <w:spacing w:after="0"/>
      </w:pPr>
    </w:p>
    <w:p w:rsidR="00706F19" w:rsidRPr="006A3EB0" w:rsidRDefault="00706F19" w:rsidP="003467F8">
      <w:pPr>
        <w:spacing w:after="0"/>
      </w:pPr>
    </w:p>
    <w:p w:rsidR="007420C9" w:rsidRPr="00706F19" w:rsidRDefault="00706F19" w:rsidP="00502432">
      <w:pPr>
        <w:spacing w:after="120"/>
        <w:rPr>
          <w:b/>
          <w:color w:val="365F91" w:themeColor="accent1" w:themeShade="BF"/>
          <w:sz w:val="32"/>
          <w:szCs w:val="32"/>
        </w:rPr>
      </w:pPr>
      <w:bookmarkStart w:id="0" w:name="_GoBack"/>
      <w:r w:rsidRPr="00706F19">
        <w:rPr>
          <w:b/>
          <w:color w:val="365F91" w:themeColor="accent1" w:themeShade="BF"/>
          <w:sz w:val="32"/>
          <w:szCs w:val="32"/>
        </w:rPr>
        <w:t>ASTER</w:t>
      </w:r>
    </w:p>
    <w:bookmarkEnd w:id="0"/>
    <w:p w:rsidR="00502432" w:rsidRDefault="003467F8" w:rsidP="00502432">
      <w:pPr>
        <w:spacing w:after="120" w:line="240" w:lineRule="auto"/>
        <w:jc w:val="both"/>
      </w:pPr>
      <w:r w:rsidRPr="003467F8">
        <w:t>ASTER è il consorzio tra la Regione Emilia-Romagna, le Università, gli Enti di ricerca nazionali operanti sul territorio - CNR ed ENEA - l'Unione regionale delle Camere di Commercio e le Associazioni imprenditoriali regionali</w:t>
      </w:r>
      <w:r w:rsidR="00502432">
        <w:t>.</w:t>
      </w:r>
      <w:r w:rsidRPr="003467F8">
        <w:t xml:space="preserve"> </w:t>
      </w:r>
      <w:r w:rsidR="00502432">
        <w:t xml:space="preserve">Il consorzio nasce </w:t>
      </w:r>
      <w:r w:rsidRPr="003467F8">
        <w:t>con lo scopo di promuovere e coordinare</w:t>
      </w:r>
      <w:r w:rsidR="00502432">
        <w:t>:</w:t>
      </w:r>
      <w:r w:rsidRPr="003467F8">
        <w:t xml:space="preserve"> </w:t>
      </w:r>
    </w:p>
    <w:p w:rsidR="00502432" w:rsidRDefault="003467F8" w:rsidP="00502432">
      <w:pPr>
        <w:pStyle w:val="Paragrafoelenco"/>
        <w:numPr>
          <w:ilvl w:val="0"/>
          <w:numId w:val="2"/>
        </w:numPr>
        <w:spacing w:after="120" w:line="240" w:lineRule="auto"/>
        <w:jc w:val="both"/>
      </w:pPr>
      <w:r w:rsidRPr="003467F8">
        <w:t>azioni per lo sviluppo del sistema produttivo regionale verso la ri</w:t>
      </w:r>
      <w:r w:rsidR="00502432">
        <w:t>cerca industriale e strategica;</w:t>
      </w:r>
    </w:p>
    <w:p w:rsidR="00502432" w:rsidRDefault="003467F8" w:rsidP="00502432">
      <w:pPr>
        <w:pStyle w:val="Paragrafoelenco"/>
        <w:numPr>
          <w:ilvl w:val="0"/>
          <w:numId w:val="2"/>
        </w:numPr>
        <w:spacing w:after="120" w:line="240" w:lineRule="auto"/>
        <w:jc w:val="both"/>
      </w:pPr>
      <w:r w:rsidRPr="003467F8">
        <w:t>azioni per il trasferimento di conosce</w:t>
      </w:r>
      <w:r w:rsidR="00502432">
        <w:t>nze e competenze tecnologiche;</w:t>
      </w:r>
    </w:p>
    <w:p w:rsidR="003467F8" w:rsidRPr="003467F8" w:rsidRDefault="003467F8" w:rsidP="00502432">
      <w:pPr>
        <w:pStyle w:val="Paragrafoelenco"/>
        <w:numPr>
          <w:ilvl w:val="0"/>
          <w:numId w:val="2"/>
        </w:numPr>
        <w:spacing w:after="120" w:line="240" w:lineRule="auto"/>
        <w:jc w:val="both"/>
      </w:pPr>
      <w:r w:rsidRPr="003467F8">
        <w:t>azioni per lo sviluppo in rete di strutture dedicate alla ricerca di interesse industriale promosse in collaborazione con Università, Enti di ricerca e imp</w:t>
      </w:r>
      <w:r w:rsidR="00502432">
        <w:t>rese operanti in Emilia-Romagna.</w:t>
      </w:r>
    </w:p>
    <w:p w:rsidR="003467F8" w:rsidRPr="003467F8" w:rsidRDefault="003467F8" w:rsidP="00502432">
      <w:pPr>
        <w:spacing w:after="120" w:line="240" w:lineRule="auto"/>
        <w:jc w:val="both"/>
      </w:pPr>
      <w:r w:rsidRPr="003467F8">
        <w:t>Il consorzio opera senza finalità di lucro</w:t>
      </w:r>
      <w:r w:rsidR="00502432">
        <w:t xml:space="preserve"> con i seguenti obiettivi</w:t>
      </w:r>
      <w:r w:rsidRPr="003467F8">
        <w:t>:</w:t>
      </w:r>
    </w:p>
    <w:p w:rsidR="003467F8" w:rsidRPr="003467F8" w:rsidRDefault="00502432" w:rsidP="00502432">
      <w:pPr>
        <w:pStyle w:val="Paragrafoelenco"/>
        <w:numPr>
          <w:ilvl w:val="0"/>
          <w:numId w:val="1"/>
        </w:numPr>
        <w:spacing w:after="120" w:line="240" w:lineRule="auto"/>
        <w:jc w:val="both"/>
      </w:pPr>
      <w:r>
        <w:t>p</w:t>
      </w:r>
      <w:r w:rsidR="003467F8" w:rsidRPr="003467F8">
        <w:t>romuove</w:t>
      </w:r>
      <w:r>
        <w:t>re</w:t>
      </w:r>
      <w:r w:rsidR="003467F8" w:rsidRPr="003467F8">
        <w:t xml:space="preserve"> lo sviluppo e il coordinamento della Rete Alta Tecnologia dell'Emilia-Romagna, costituita da laboratori di ricerca industriale e da centri per l'innovazione tecnologica, organizzati in Piattaforme Tematiche;</w:t>
      </w:r>
    </w:p>
    <w:p w:rsidR="003467F8" w:rsidRPr="003467F8" w:rsidRDefault="00502432" w:rsidP="00502432">
      <w:pPr>
        <w:pStyle w:val="Paragrafoelenco"/>
        <w:numPr>
          <w:ilvl w:val="0"/>
          <w:numId w:val="1"/>
        </w:numPr>
        <w:spacing w:after="120" w:line="240" w:lineRule="auto"/>
        <w:jc w:val="both"/>
      </w:pPr>
      <w:r>
        <w:t>sostenere</w:t>
      </w:r>
      <w:r w:rsidR="003467F8" w:rsidRPr="003467F8">
        <w:t>, in coordinamento con Università ed Enti di ricerca, iniziative di alta formazione e di valorizzazione del capitale umano ai fini del loro impiego nella ricerca condotta dalle imprese.</w:t>
      </w:r>
    </w:p>
    <w:p w:rsidR="003467F8" w:rsidRDefault="00502432" w:rsidP="00502432">
      <w:pPr>
        <w:spacing w:after="120" w:line="240" w:lineRule="auto"/>
      </w:pPr>
      <w:hyperlink r:id="rId9" w:history="1">
        <w:r w:rsidRPr="00502432">
          <w:rPr>
            <w:rStyle w:val="Collegamentoipertestuale"/>
            <w:color w:val="auto"/>
          </w:rPr>
          <w:t>www.aster.it</w:t>
        </w:r>
      </w:hyperlink>
    </w:p>
    <w:p w:rsidR="00502432" w:rsidRDefault="00502432" w:rsidP="00502432">
      <w:pPr>
        <w:spacing w:after="120" w:line="240" w:lineRule="auto"/>
      </w:pPr>
    </w:p>
    <w:p w:rsidR="00706F19" w:rsidRPr="00502432" w:rsidRDefault="00706F19" w:rsidP="00502432">
      <w:pPr>
        <w:spacing w:after="120" w:line="240" w:lineRule="auto"/>
      </w:pPr>
    </w:p>
    <w:p w:rsidR="006C57C3" w:rsidRPr="00706F19" w:rsidRDefault="006C57C3" w:rsidP="00502432">
      <w:pPr>
        <w:spacing w:after="120" w:line="240" w:lineRule="auto"/>
        <w:rPr>
          <w:b/>
          <w:color w:val="365F91" w:themeColor="accent1" w:themeShade="BF"/>
          <w:sz w:val="32"/>
          <w:szCs w:val="32"/>
        </w:rPr>
      </w:pPr>
      <w:r w:rsidRPr="00706F19">
        <w:rPr>
          <w:b/>
          <w:color w:val="365F91" w:themeColor="accent1" w:themeShade="BF"/>
          <w:sz w:val="32"/>
          <w:szCs w:val="32"/>
        </w:rPr>
        <w:t>DASTI -</w:t>
      </w:r>
      <w:r w:rsidR="004E4D3E" w:rsidRPr="00706F19">
        <w:rPr>
          <w:b/>
          <w:color w:val="365F91" w:themeColor="accent1" w:themeShade="BF"/>
          <w:sz w:val="32"/>
          <w:szCs w:val="32"/>
        </w:rPr>
        <w:t xml:space="preserve"> Agenzia D</w:t>
      </w:r>
      <w:r w:rsidRPr="00706F19">
        <w:rPr>
          <w:b/>
          <w:color w:val="365F91" w:themeColor="accent1" w:themeShade="BF"/>
          <w:sz w:val="32"/>
          <w:szCs w:val="32"/>
        </w:rPr>
        <w:t>anese per la Scienza, Tecnologia e Innovazione</w:t>
      </w:r>
    </w:p>
    <w:p w:rsidR="00502432" w:rsidRDefault="0022103C" w:rsidP="00502432">
      <w:pPr>
        <w:spacing w:after="120" w:line="240" w:lineRule="auto"/>
        <w:jc w:val="both"/>
      </w:pPr>
      <w:r w:rsidRPr="006C57C3">
        <w:t xml:space="preserve">L'Agenzia </w:t>
      </w:r>
      <w:r>
        <w:t>D</w:t>
      </w:r>
      <w:r w:rsidRPr="006C57C3">
        <w:t xml:space="preserve">anese per la Scienza, la Tecnologia e l'Innovazione </w:t>
      </w:r>
      <w:r w:rsidR="00A95C63">
        <w:t>è un’agenzia</w:t>
      </w:r>
      <w:r w:rsidR="00833CB8">
        <w:t xml:space="preserve"> de</w:t>
      </w:r>
      <w:r>
        <w:t>l M</w:t>
      </w:r>
      <w:r w:rsidR="00A95C63">
        <w:t>inistero D</w:t>
      </w:r>
      <w:r w:rsidRPr="006C57C3">
        <w:t xml:space="preserve">anese della Scienza, </w:t>
      </w:r>
      <w:r>
        <w:t>dell’I</w:t>
      </w:r>
      <w:r w:rsidRPr="006C57C3">
        <w:t>nnovazione e</w:t>
      </w:r>
      <w:r>
        <w:t xml:space="preserve"> dell’I</w:t>
      </w:r>
      <w:r w:rsidRPr="006C57C3">
        <w:t xml:space="preserve">struzione </w:t>
      </w:r>
      <w:r>
        <w:t>S</w:t>
      </w:r>
      <w:r w:rsidR="00BA226E">
        <w:t>uperiore</w:t>
      </w:r>
      <w:r w:rsidR="004E4D3E" w:rsidRPr="006C57C3">
        <w:t>.</w:t>
      </w:r>
      <w:r w:rsidR="004E4D3E">
        <w:t xml:space="preserve"> </w:t>
      </w:r>
    </w:p>
    <w:p w:rsidR="00502432" w:rsidRDefault="00A95C63" w:rsidP="00502432">
      <w:pPr>
        <w:spacing w:after="120" w:line="240" w:lineRule="auto"/>
        <w:jc w:val="both"/>
      </w:pPr>
      <w:r>
        <w:t>S</w:t>
      </w:r>
      <w:r w:rsidR="006A3EB0">
        <w:t>i occupa</w:t>
      </w:r>
      <w:r w:rsidR="00BD2E68">
        <w:t xml:space="preserve"> delle</w:t>
      </w:r>
      <w:r w:rsidR="006C57C3" w:rsidRPr="006C57C3">
        <w:t xml:space="preserve"> poli</w:t>
      </w:r>
      <w:r w:rsidR="006C57C3">
        <w:t>tic</w:t>
      </w:r>
      <w:r w:rsidR="006A3EB0">
        <w:t>he per la</w:t>
      </w:r>
      <w:r w:rsidR="006C57C3">
        <w:t xml:space="preserve"> ricerca e </w:t>
      </w:r>
      <w:r w:rsidR="006A3EB0">
        <w:t>l’</w:t>
      </w:r>
      <w:r>
        <w:t>innovazione</w:t>
      </w:r>
      <w:r w:rsidR="004E4D3E">
        <w:t>:</w:t>
      </w:r>
      <w:r>
        <w:t xml:space="preserve"> </w:t>
      </w:r>
      <w:r w:rsidR="00BD2E68">
        <w:t>svolge funzione consultiva a favore del</w:t>
      </w:r>
      <w:r w:rsidR="00BD2E68" w:rsidRPr="006C57C3">
        <w:t xml:space="preserve"> sistema politico </w:t>
      </w:r>
      <w:r w:rsidR="00BD2E68">
        <w:t xml:space="preserve">e </w:t>
      </w:r>
      <w:r w:rsidR="006C57C3" w:rsidRPr="006C57C3">
        <w:t xml:space="preserve">supervisiona </w:t>
      </w:r>
      <w:r w:rsidR="004E4D3E">
        <w:t xml:space="preserve">gli organi </w:t>
      </w:r>
      <w:r w:rsidR="006C57C3" w:rsidRPr="006C57C3">
        <w:t>che stanzia</w:t>
      </w:r>
      <w:r w:rsidR="004E4D3E">
        <w:t>no i</w:t>
      </w:r>
      <w:r w:rsidR="00BD2E68">
        <w:t xml:space="preserve"> fondi per la ricerca</w:t>
      </w:r>
      <w:r w:rsidR="006C57C3" w:rsidRPr="006C57C3">
        <w:t>.</w:t>
      </w:r>
      <w:r w:rsidR="004E4D3E">
        <w:t xml:space="preserve"> </w:t>
      </w:r>
    </w:p>
    <w:p w:rsidR="006A05C9" w:rsidRPr="006C57C3" w:rsidRDefault="006A05C9" w:rsidP="00502432">
      <w:pPr>
        <w:spacing w:after="120" w:line="240" w:lineRule="auto"/>
        <w:jc w:val="both"/>
      </w:pPr>
      <w:r w:rsidRPr="006C57C3">
        <w:t>L'Agenzia</w:t>
      </w:r>
      <w:r>
        <w:t xml:space="preserve"> gestisce le relazioni con</w:t>
      </w:r>
      <w:r w:rsidRPr="006C57C3">
        <w:t xml:space="preserve"> i </w:t>
      </w:r>
      <w:r>
        <w:t>diversi M</w:t>
      </w:r>
      <w:r w:rsidRPr="006C57C3">
        <w:t>inisteri, i consigli indipendenti per la ricerca scientifica e l'innovazione, le università, altri istituti di ricerca e le imprese privat</w:t>
      </w:r>
      <w:r>
        <w:t xml:space="preserve">e allo scopo </w:t>
      </w:r>
      <w:r w:rsidRPr="006C57C3">
        <w:t>di creare part</w:t>
      </w:r>
      <w:r>
        <w:t>enariati</w:t>
      </w:r>
      <w:r w:rsidRPr="006C57C3">
        <w:t xml:space="preserve"> e alleanze per rafforzare la qualità e </w:t>
      </w:r>
      <w:r>
        <w:t xml:space="preserve">l’affermazione </w:t>
      </w:r>
      <w:r w:rsidRPr="006C57C3">
        <w:t>della ricerca danese.</w:t>
      </w:r>
    </w:p>
    <w:p w:rsidR="006C57C3" w:rsidRPr="006C57C3" w:rsidRDefault="006C57C3" w:rsidP="00502432">
      <w:pPr>
        <w:spacing w:after="120" w:line="240" w:lineRule="auto"/>
        <w:jc w:val="both"/>
      </w:pPr>
      <w:r w:rsidRPr="006C57C3">
        <w:t xml:space="preserve">L'Agenzia è </w:t>
      </w:r>
      <w:r w:rsidR="004E4D3E">
        <w:t xml:space="preserve">inoltre </w:t>
      </w:r>
      <w:r w:rsidRPr="006C57C3">
        <w:t xml:space="preserve">responsabile </w:t>
      </w:r>
      <w:r>
        <w:t>del</w:t>
      </w:r>
      <w:r w:rsidRPr="006C57C3">
        <w:t xml:space="preserve">la ricerca internazionale e </w:t>
      </w:r>
      <w:r>
        <w:t xml:space="preserve">dei </w:t>
      </w:r>
      <w:r w:rsidRPr="006C57C3">
        <w:t>partenariati per l'innovazione.</w:t>
      </w:r>
    </w:p>
    <w:p w:rsidR="003467F8" w:rsidRPr="00502432" w:rsidRDefault="00502432" w:rsidP="00502432">
      <w:pPr>
        <w:spacing w:after="120" w:line="240" w:lineRule="auto"/>
      </w:pPr>
      <w:hyperlink r:id="rId10" w:history="1">
        <w:r w:rsidRPr="00502432">
          <w:rPr>
            <w:rStyle w:val="Collegamentoipertestuale"/>
            <w:color w:val="auto"/>
          </w:rPr>
          <w:t>www.fivu.dk</w:t>
        </w:r>
      </w:hyperlink>
      <w:r w:rsidRPr="00502432">
        <w:t xml:space="preserve"> </w:t>
      </w:r>
    </w:p>
    <w:p w:rsidR="003467F8" w:rsidRPr="006C57C3" w:rsidRDefault="003467F8" w:rsidP="00502432">
      <w:pPr>
        <w:spacing w:after="120" w:line="240" w:lineRule="auto"/>
      </w:pPr>
    </w:p>
    <w:p w:rsidR="00900EE2" w:rsidRPr="00CC6875" w:rsidRDefault="00900EE2" w:rsidP="00502432">
      <w:pPr>
        <w:spacing w:after="120"/>
        <w:rPr>
          <w:b/>
        </w:rPr>
      </w:pPr>
    </w:p>
    <w:sectPr w:rsidR="00900EE2" w:rsidRPr="00CC6875" w:rsidSect="008B2F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E8" w:rsidRDefault="00A57CE8" w:rsidP="00CC6875">
      <w:pPr>
        <w:spacing w:after="0" w:line="240" w:lineRule="auto"/>
      </w:pPr>
      <w:r>
        <w:separator/>
      </w:r>
    </w:p>
  </w:endnote>
  <w:endnote w:type="continuationSeparator" w:id="0">
    <w:p w:rsidR="00A57CE8" w:rsidRDefault="00A57CE8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noProof/>
        <w:lang w:eastAsia="it-IT"/>
      </w:rPr>
      <w:drawing>
        <wp:inline distT="0" distB="0" distL="0" distR="0">
          <wp:extent cx="7560000" cy="942059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E8" w:rsidRDefault="00A57CE8" w:rsidP="00CC6875">
      <w:pPr>
        <w:spacing w:after="0" w:line="240" w:lineRule="auto"/>
      </w:pPr>
      <w:r>
        <w:separator/>
      </w:r>
    </w:p>
  </w:footnote>
  <w:footnote w:type="continuationSeparator" w:id="0">
    <w:p w:rsidR="00A57CE8" w:rsidRDefault="00A57CE8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7E5237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PAGE  \* Arabic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6C57C3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7E5237">
            <w:rPr>
              <w:rFonts w:eastAsiaTheme="majorEastAsia" w:cstheme="minorHAnsi"/>
              <w:color w:val="808080" w:themeColor="background1" w:themeShade="80"/>
            </w:rPr>
            <w:t>/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SECTIONPAGES 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6C57C3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41A36A8F" wp14:editId="353BD7CB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noProof/>
        <w:lang w:eastAsia="it-IT"/>
      </w:rPr>
      <w:drawing>
        <wp:inline distT="0" distB="0" distL="0" distR="0">
          <wp:extent cx="7560000" cy="719290"/>
          <wp:effectExtent l="0" t="0" r="3175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0BAC"/>
    <w:multiLevelType w:val="hybridMultilevel"/>
    <w:tmpl w:val="DFA8E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07C36"/>
    <w:multiLevelType w:val="hybridMultilevel"/>
    <w:tmpl w:val="A13AC6D4"/>
    <w:lvl w:ilvl="0" w:tplc="178EF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F8"/>
    <w:rsid w:val="000346AE"/>
    <w:rsid w:val="000A1C47"/>
    <w:rsid w:val="00114D2E"/>
    <w:rsid w:val="0015243A"/>
    <w:rsid w:val="00176667"/>
    <w:rsid w:val="001E4665"/>
    <w:rsid w:val="0022103C"/>
    <w:rsid w:val="002241C2"/>
    <w:rsid w:val="002311D5"/>
    <w:rsid w:val="00231496"/>
    <w:rsid w:val="00253E55"/>
    <w:rsid w:val="002620CD"/>
    <w:rsid w:val="003467F8"/>
    <w:rsid w:val="00383894"/>
    <w:rsid w:val="00384DCA"/>
    <w:rsid w:val="004E4D3E"/>
    <w:rsid w:val="00500023"/>
    <w:rsid w:val="00502432"/>
    <w:rsid w:val="00546BB0"/>
    <w:rsid w:val="00601E77"/>
    <w:rsid w:val="006665EC"/>
    <w:rsid w:val="0067021C"/>
    <w:rsid w:val="00672B65"/>
    <w:rsid w:val="006A05C9"/>
    <w:rsid w:val="006A3EB0"/>
    <w:rsid w:val="006C57C3"/>
    <w:rsid w:val="00706F19"/>
    <w:rsid w:val="007420C9"/>
    <w:rsid w:val="007E5237"/>
    <w:rsid w:val="00830213"/>
    <w:rsid w:val="008307A7"/>
    <w:rsid w:val="00833CB8"/>
    <w:rsid w:val="008B2F15"/>
    <w:rsid w:val="00900EE2"/>
    <w:rsid w:val="00926787"/>
    <w:rsid w:val="00991DD7"/>
    <w:rsid w:val="009F6CE0"/>
    <w:rsid w:val="00A57CE8"/>
    <w:rsid w:val="00A849F2"/>
    <w:rsid w:val="00A95C63"/>
    <w:rsid w:val="00AE2D71"/>
    <w:rsid w:val="00B92E40"/>
    <w:rsid w:val="00BA226E"/>
    <w:rsid w:val="00BB5447"/>
    <w:rsid w:val="00BD2E68"/>
    <w:rsid w:val="00CB7758"/>
    <w:rsid w:val="00CC6875"/>
    <w:rsid w:val="00CD0002"/>
    <w:rsid w:val="00D170D5"/>
    <w:rsid w:val="00DC2154"/>
    <w:rsid w:val="00ED7470"/>
    <w:rsid w:val="00EF690E"/>
    <w:rsid w:val="00F2795C"/>
    <w:rsid w:val="00F60B39"/>
    <w:rsid w:val="00F62014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3467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024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3467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02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vu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ster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Dropbox\COMUNICAZIONE\ISTITUZIONALE\Corporate\Modelli\Modelli_generali\carta_intestata_2603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9BB26DBF3047D6BA25E3940E012E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088D4A-615D-483D-98BF-C00163F28416}"/>
      </w:docPartPr>
      <w:docPartBody>
        <w:p w:rsidR="00AD66FC" w:rsidRDefault="00873372">
          <w:pPr>
            <w:pStyle w:val="1B9BB26DBF3047D6BA25E3940E012EFB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72"/>
    <w:rsid w:val="004D51E5"/>
    <w:rsid w:val="00873372"/>
    <w:rsid w:val="00AD66FC"/>
    <w:rsid w:val="00F3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1B9BB26DBF3047D6BA25E3940E012EFB">
    <w:name w:val="1B9BB26DBF3047D6BA25E3940E012E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1B9BB26DBF3047D6BA25E3940E012EFB">
    <w:name w:val="1B9BB26DBF3047D6BA25E3940E012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9341-FA8B-45CD-BEBF-7AFE63C8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carta_intestata_260313.dotx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NOTE STAMPA</vt:lpstr>
    </vt:vector>
  </TitlesOfParts>
  <Company>AREA Science Park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STAMPA</dc:title>
  <dc:creator>De Grazia Valentina</dc:creator>
  <cp:lastModifiedBy>De Grazia Valentina</cp:lastModifiedBy>
  <cp:revision>2</cp:revision>
  <cp:lastPrinted>2012-11-12T14:36:00Z</cp:lastPrinted>
  <dcterms:created xsi:type="dcterms:W3CDTF">2013-04-12T08:25:00Z</dcterms:created>
  <dcterms:modified xsi:type="dcterms:W3CDTF">2013-04-12T08:25:00Z</dcterms:modified>
</cp:coreProperties>
</file>